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106" w:rsidRPr="004151B7" w:rsidRDefault="00D00106" w:rsidP="00D00106">
      <w:pPr>
        <w:tabs>
          <w:tab w:val="left" w:pos="567"/>
          <w:tab w:val="left" w:pos="7371"/>
        </w:tabs>
        <w:spacing w:after="0" w:line="240" w:lineRule="auto"/>
        <w:ind w:left="7218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4151B7">
        <w:rPr>
          <w:rFonts w:ascii="Times New Roman" w:eastAsia="Times New Roman" w:hAnsi="Times New Roman"/>
          <w:sz w:val="24"/>
          <w:szCs w:val="24"/>
          <w:lang w:eastAsia="ru-RU"/>
        </w:rPr>
        <w:t>ПРОЕКТ</w:t>
      </w:r>
    </w:p>
    <w:p w:rsidR="00D00106" w:rsidRPr="00014DD2" w:rsidRDefault="00D00106" w:rsidP="00D00106">
      <w:pPr>
        <w:tabs>
          <w:tab w:val="left" w:pos="567"/>
          <w:tab w:val="left" w:pos="7371"/>
        </w:tabs>
        <w:spacing w:after="0" w:line="240" w:lineRule="auto"/>
        <w:ind w:left="721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4395C" w:rsidRPr="00BF7D8E" w:rsidRDefault="00B4395C" w:rsidP="00B4395C">
      <w:pPr>
        <w:tabs>
          <w:tab w:val="left" w:pos="567"/>
          <w:tab w:val="left" w:pos="6663"/>
        </w:tabs>
        <w:spacing w:after="0" w:line="240" w:lineRule="auto"/>
        <w:ind w:left="6663"/>
        <w:rPr>
          <w:rFonts w:ascii="Times New Roman" w:eastAsia="Times New Roman" w:hAnsi="Times New Roman"/>
          <w:sz w:val="24"/>
          <w:szCs w:val="24"/>
          <w:lang w:eastAsia="ru-RU"/>
        </w:rPr>
      </w:pPr>
      <w:r w:rsidRPr="00BF7D8E">
        <w:rPr>
          <w:rFonts w:ascii="Times New Roman" w:eastAsia="Times New Roman" w:hAnsi="Times New Roman"/>
          <w:sz w:val="24"/>
          <w:szCs w:val="24"/>
          <w:lang w:eastAsia="ru-RU"/>
        </w:rPr>
        <w:t>Внесен Губернатором</w:t>
      </w:r>
    </w:p>
    <w:p w:rsidR="00B4395C" w:rsidRPr="00BF7D8E" w:rsidRDefault="00B4395C" w:rsidP="00B4395C">
      <w:pPr>
        <w:tabs>
          <w:tab w:val="left" w:pos="567"/>
          <w:tab w:val="left" w:pos="6663"/>
        </w:tabs>
        <w:spacing w:after="0" w:line="240" w:lineRule="auto"/>
        <w:ind w:left="6663"/>
        <w:rPr>
          <w:rFonts w:ascii="Times New Roman" w:eastAsia="Times New Roman" w:hAnsi="Times New Roman"/>
          <w:sz w:val="24"/>
          <w:szCs w:val="24"/>
          <w:lang w:eastAsia="ru-RU"/>
        </w:rPr>
      </w:pPr>
      <w:r w:rsidRPr="00BF7D8E">
        <w:rPr>
          <w:rFonts w:ascii="Times New Roman" w:eastAsia="Times New Roman" w:hAnsi="Times New Roman"/>
          <w:sz w:val="24"/>
          <w:szCs w:val="24"/>
          <w:lang w:eastAsia="ru-RU"/>
        </w:rPr>
        <w:t>Ростовской области,</w:t>
      </w:r>
    </w:p>
    <w:p w:rsidR="00B4395C" w:rsidRPr="00BF7D8E" w:rsidRDefault="00B4395C" w:rsidP="00B4395C">
      <w:pPr>
        <w:tabs>
          <w:tab w:val="left" w:pos="567"/>
          <w:tab w:val="left" w:pos="6663"/>
        </w:tabs>
        <w:spacing w:after="0" w:line="240" w:lineRule="auto"/>
        <w:ind w:left="6663"/>
        <w:rPr>
          <w:rFonts w:ascii="Times New Roman" w:eastAsia="Times New Roman" w:hAnsi="Times New Roman"/>
          <w:sz w:val="24"/>
          <w:szCs w:val="24"/>
          <w:lang w:eastAsia="ru-RU"/>
        </w:rPr>
      </w:pPr>
      <w:r w:rsidRPr="00BF7D8E">
        <w:rPr>
          <w:rFonts w:ascii="Times New Roman" w:eastAsia="Times New Roman" w:hAnsi="Times New Roman"/>
          <w:sz w:val="24"/>
          <w:szCs w:val="24"/>
          <w:lang w:eastAsia="ru-RU"/>
        </w:rPr>
        <w:t>подготовлен</w:t>
      </w:r>
      <w:r w:rsidRPr="00BF7D8E">
        <w:rPr>
          <w:rFonts w:ascii="Times New Roman" w:eastAsia="Times New Roman" w:hAnsi="Times New Roman"/>
          <w:sz w:val="24"/>
          <w:szCs w:val="28"/>
          <w:lang w:eastAsia="ru-RU"/>
        </w:rPr>
        <w:t xml:space="preserve"> министерством строительства, архитектуры и территориального развития Ростовской области</w:t>
      </w:r>
    </w:p>
    <w:p w:rsidR="00D00106" w:rsidRPr="00955960" w:rsidRDefault="00D00106" w:rsidP="00D00106">
      <w:pPr>
        <w:tabs>
          <w:tab w:val="left" w:pos="567"/>
          <w:tab w:val="left" w:pos="7371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00106" w:rsidRDefault="00D00106" w:rsidP="00D00106">
      <w:pPr>
        <w:tabs>
          <w:tab w:val="left" w:pos="0"/>
          <w:tab w:val="left" w:pos="7371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955960">
        <w:rPr>
          <w:rFonts w:ascii="Times New Roman" w:eastAsia="Times New Roman" w:hAnsi="Times New Roman"/>
          <w:b/>
          <w:sz w:val="32"/>
          <w:szCs w:val="32"/>
          <w:lang w:eastAsia="ru-RU"/>
        </w:rPr>
        <w:t>ОБЛАСТНОЙ ЗАКОН</w:t>
      </w:r>
    </w:p>
    <w:p w:rsidR="00D00106" w:rsidRPr="00955960" w:rsidRDefault="00D00106" w:rsidP="00D00106">
      <w:pPr>
        <w:tabs>
          <w:tab w:val="left" w:pos="0"/>
          <w:tab w:val="left" w:pos="7371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D00106" w:rsidRDefault="00D00106" w:rsidP="00D0010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E5EAF">
        <w:rPr>
          <w:rFonts w:ascii="Times New Roman" w:eastAsia="Times New Roman" w:hAnsi="Times New Roman"/>
          <w:b/>
          <w:sz w:val="28"/>
          <w:szCs w:val="28"/>
          <w:lang w:eastAsia="ru-RU"/>
        </w:rPr>
        <w:t>О ВНЕСЕНИИ ИЗМЕНЕНИЙ В СТАТЬ</w:t>
      </w:r>
      <w:r w:rsidR="004E5EAF" w:rsidRPr="004E5EAF">
        <w:rPr>
          <w:rFonts w:ascii="Times New Roman" w:eastAsia="Times New Roman" w:hAnsi="Times New Roman"/>
          <w:b/>
          <w:sz w:val="28"/>
          <w:szCs w:val="28"/>
          <w:lang w:eastAsia="ru-RU"/>
        </w:rPr>
        <w:t>И</w:t>
      </w:r>
      <w:r w:rsidRPr="004E5EA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4 </w:t>
      </w:r>
      <w:r w:rsidR="004E5EA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 5 </w:t>
      </w:r>
      <w:r w:rsidRPr="004E5EAF">
        <w:rPr>
          <w:rFonts w:ascii="Times New Roman" w:eastAsia="Times New Roman" w:hAnsi="Times New Roman"/>
          <w:b/>
          <w:sz w:val="28"/>
          <w:szCs w:val="28"/>
          <w:lang w:eastAsia="ru-RU"/>
        </w:rPr>
        <w:t>ОБЛАСТНОГО ЗАКОНА «О КРИТЕРИЯХ, КОТОРЫМ ДОЛЖНЫ СООТВЕТСТВОВАТЬ ОБЪЕКТЫ СОЦИАЛЬНО-КУЛЬТУРНОГО И КОММУНАЛЬНО-БЫТОВОГО НАЗНАЧЕНИЯ, МАСШТАБНЫЕ ИНВЕСТИЦИОННЫЕ ПРОЕКТЫ, В ЦЕЛЯХ ПРЕДОСТАВЛЕНИЯ ЗЕМЕЛЬНЫХ УЧАСТКОВ В АРЕНДУ БЕЗ ПРОВЕДЕНИЯ ТОРГОВ»</w:t>
      </w:r>
    </w:p>
    <w:p w:rsidR="000D359B" w:rsidRPr="004E5EAF" w:rsidRDefault="000D359B" w:rsidP="00D0010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7"/>
        <w:gridCol w:w="5891"/>
      </w:tblGrid>
      <w:tr w:rsidR="000D359B" w:rsidTr="000D359B">
        <w:tc>
          <w:tcPr>
            <w:tcW w:w="4077" w:type="dxa"/>
          </w:tcPr>
          <w:p w:rsidR="000D359B" w:rsidRPr="00955960" w:rsidRDefault="000D359B" w:rsidP="000D359B">
            <w:pPr>
              <w:tabs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5596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Принят</w:t>
            </w:r>
          </w:p>
          <w:p w:rsidR="000D359B" w:rsidRDefault="000D359B" w:rsidP="000D35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5596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Законодательным Собранием</w:t>
            </w:r>
          </w:p>
        </w:tc>
        <w:tc>
          <w:tcPr>
            <w:tcW w:w="5891" w:type="dxa"/>
            <w:vAlign w:val="bottom"/>
          </w:tcPr>
          <w:p w:rsidR="000D359B" w:rsidRDefault="000D359B" w:rsidP="000D359B">
            <w:pPr>
              <w:tabs>
                <w:tab w:val="left" w:pos="1985"/>
                <w:tab w:val="left" w:pos="3969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5596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«____»_________ 20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</w:t>
            </w:r>
            <w:r w:rsidRPr="0095596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 года</w:t>
            </w:r>
          </w:p>
        </w:tc>
      </w:tr>
    </w:tbl>
    <w:p w:rsidR="00D00106" w:rsidRPr="00955960" w:rsidRDefault="00D00106" w:rsidP="00D0010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03913" w:rsidRDefault="00803913" w:rsidP="00803913">
      <w:pPr>
        <w:spacing w:after="120" w:line="240" w:lineRule="auto"/>
        <w:ind w:firstLine="72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00106" w:rsidRDefault="00D00106" w:rsidP="00803913">
      <w:pPr>
        <w:spacing w:after="120" w:line="240" w:lineRule="auto"/>
        <w:ind w:firstLine="72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55960">
        <w:rPr>
          <w:rFonts w:ascii="Times New Roman" w:eastAsia="Times New Roman" w:hAnsi="Times New Roman"/>
          <w:b/>
          <w:sz w:val="28"/>
          <w:szCs w:val="28"/>
          <w:lang w:eastAsia="ru-RU"/>
        </w:rPr>
        <w:t>Статья 1</w:t>
      </w:r>
    </w:p>
    <w:p w:rsidR="00565C7E" w:rsidRPr="004E5EAF" w:rsidRDefault="00565C7E" w:rsidP="000D359B">
      <w:pPr>
        <w:tabs>
          <w:tab w:val="left" w:pos="482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4E5EAF">
        <w:rPr>
          <w:rFonts w:ascii="Times New Roman" w:hAnsi="Times New Roman"/>
          <w:sz w:val="28"/>
          <w:szCs w:val="28"/>
          <w:lang w:eastAsia="ru-RU"/>
        </w:rPr>
        <w:t>Внести в Областно</w:t>
      </w:r>
      <w:r w:rsidR="004E5EAF">
        <w:rPr>
          <w:rFonts w:ascii="Times New Roman" w:hAnsi="Times New Roman"/>
          <w:sz w:val="28"/>
          <w:szCs w:val="28"/>
          <w:lang w:eastAsia="ru-RU"/>
        </w:rPr>
        <w:t>й</w:t>
      </w:r>
      <w:r w:rsidRPr="004E5EAF">
        <w:rPr>
          <w:rFonts w:ascii="Times New Roman" w:hAnsi="Times New Roman"/>
          <w:sz w:val="28"/>
          <w:szCs w:val="28"/>
          <w:lang w:eastAsia="ru-RU"/>
        </w:rPr>
        <w:t xml:space="preserve"> закон от 25 февраля 2015 года </w:t>
      </w:r>
      <w:r w:rsidR="003C3C66" w:rsidRPr="004E5EAF">
        <w:rPr>
          <w:rFonts w:ascii="Times New Roman" w:hAnsi="Times New Roman"/>
          <w:sz w:val="28"/>
          <w:szCs w:val="28"/>
          <w:lang w:eastAsia="ru-RU"/>
        </w:rPr>
        <w:br/>
      </w:r>
      <w:r w:rsidRPr="004E5EAF">
        <w:rPr>
          <w:rFonts w:ascii="Times New Roman" w:hAnsi="Times New Roman"/>
          <w:sz w:val="28"/>
          <w:szCs w:val="28"/>
          <w:lang w:eastAsia="ru-RU"/>
        </w:rPr>
        <w:t>№ 312-ЗС «О критериях, которым должны соответствовать объекты социально-культурного и коммунально-бытового назначения, масштабные инвестиционные проекты, в целях предоставления земельных участков в аренду без проведения торгов» следующие изменения:</w:t>
      </w:r>
    </w:p>
    <w:p w:rsidR="004E5EAF" w:rsidRDefault="003C3C66" w:rsidP="000D359B">
      <w:pPr>
        <w:pStyle w:val="a5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E5EAF">
        <w:rPr>
          <w:rFonts w:ascii="Times New Roman" w:hAnsi="Times New Roman"/>
          <w:sz w:val="28"/>
          <w:szCs w:val="28"/>
          <w:lang w:eastAsia="ru-RU"/>
        </w:rPr>
        <w:t xml:space="preserve">1) </w:t>
      </w:r>
      <w:r w:rsidR="004E5EAF">
        <w:rPr>
          <w:rFonts w:ascii="Times New Roman" w:hAnsi="Times New Roman"/>
          <w:sz w:val="28"/>
          <w:szCs w:val="28"/>
          <w:lang w:eastAsia="ru-RU"/>
        </w:rPr>
        <w:t>в</w:t>
      </w:r>
      <w:r w:rsidR="000D359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27FBB" w:rsidRPr="004E5EAF">
        <w:rPr>
          <w:rFonts w:ascii="Times New Roman" w:hAnsi="Times New Roman"/>
          <w:sz w:val="28"/>
          <w:szCs w:val="28"/>
          <w:lang w:eastAsia="ru-RU"/>
        </w:rPr>
        <w:t>част</w:t>
      </w:r>
      <w:r w:rsidR="00027FBB">
        <w:rPr>
          <w:rFonts w:ascii="Times New Roman" w:hAnsi="Times New Roman"/>
          <w:sz w:val="28"/>
          <w:szCs w:val="28"/>
          <w:lang w:eastAsia="ru-RU"/>
        </w:rPr>
        <w:t>и</w:t>
      </w:r>
      <w:r w:rsidR="00027FBB" w:rsidRPr="004E5EAF">
        <w:rPr>
          <w:rFonts w:ascii="Times New Roman" w:hAnsi="Times New Roman"/>
          <w:sz w:val="28"/>
          <w:szCs w:val="28"/>
          <w:lang w:eastAsia="ru-RU"/>
        </w:rPr>
        <w:t xml:space="preserve"> 7</w:t>
      </w:r>
      <w:r w:rsidR="004E5EAF" w:rsidRPr="004E5EAF">
        <w:rPr>
          <w:rFonts w:ascii="Times New Roman" w:hAnsi="Times New Roman"/>
          <w:sz w:val="28"/>
          <w:szCs w:val="28"/>
          <w:lang w:eastAsia="ru-RU"/>
        </w:rPr>
        <w:t>стать</w:t>
      </w:r>
      <w:r w:rsidR="00027FBB">
        <w:rPr>
          <w:rFonts w:ascii="Times New Roman" w:hAnsi="Times New Roman"/>
          <w:sz w:val="28"/>
          <w:szCs w:val="28"/>
          <w:lang w:eastAsia="ru-RU"/>
        </w:rPr>
        <w:t>и</w:t>
      </w:r>
      <w:r w:rsidR="004E5EAF" w:rsidRPr="004E5EAF">
        <w:rPr>
          <w:rFonts w:ascii="Times New Roman" w:hAnsi="Times New Roman"/>
          <w:sz w:val="28"/>
          <w:szCs w:val="28"/>
          <w:lang w:eastAsia="ru-RU"/>
        </w:rPr>
        <w:t xml:space="preserve"> 4</w:t>
      </w:r>
      <w:r w:rsidR="004E5EAF">
        <w:rPr>
          <w:rFonts w:ascii="Times New Roman" w:hAnsi="Times New Roman"/>
          <w:sz w:val="28"/>
          <w:szCs w:val="28"/>
          <w:lang w:eastAsia="ru-RU"/>
        </w:rPr>
        <w:t>:</w:t>
      </w:r>
    </w:p>
    <w:p w:rsidR="00565C7E" w:rsidRPr="004E5EAF" w:rsidRDefault="004E5EAF" w:rsidP="000D359B">
      <w:pPr>
        <w:pStyle w:val="a5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а) </w:t>
      </w:r>
      <w:r w:rsidRPr="004E5EAF">
        <w:rPr>
          <w:rFonts w:ascii="Times New Roman" w:hAnsi="Times New Roman"/>
          <w:sz w:val="28"/>
          <w:szCs w:val="28"/>
          <w:lang w:eastAsia="ru-RU"/>
        </w:rPr>
        <w:t xml:space="preserve">в абзаце первом </w:t>
      </w:r>
      <w:r w:rsidR="00565C7E" w:rsidRPr="004E5EAF">
        <w:rPr>
          <w:rFonts w:ascii="Times New Roman" w:hAnsi="Times New Roman"/>
          <w:sz w:val="28"/>
          <w:szCs w:val="28"/>
          <w:lang w:eastAsia="ru-RU"/>
        </w:rPr>
        <w:t xml:space="preserve">слова </w:t>
      </w:r>
      <w:r w:rsidRPr="004E5EAF">
        <w:rPr>
          <w:rFonts w:ascii="Times New Roman" w:hAnsi="Times New Roman"/>
          <w:sz w:val="28"/>
          <w:szCs w:val="28"/>
          <w:lang w:eastAsia="ru-RU"/>
        </w:rPr>
        <w:t>«подпунктами «а», «б» или «в» пункта 1»</w:t>
      </w:r>
      <w:r w:rsidR="00B50F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65C7E" w:rsidRPr="004E5EAF">
        <w:rPr>
          <w:rFonts w:ascii="Times New Roman" w:hAnsi="Times New Roman"/>
          <w:sz w:val="28"/>
          <w:szCs w:val="28"/>
          <w:lang w:eastAsia="ru-RU"/>
        </w:rPr>
        <w:t>заменить словами</w:t>
      </w:r>
      <w:r w:rsidR="000D359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E5EAF">
        <w:rPr>
          <w:rFonts w:ascii="Times New Roman" w:hAnsi="Times New Roman"/>
          <w:sz w:val="28"/>
          <w:szCs w:val="28"/>
          <w:lang w:eastAsia="ru-RU"/>
        </w:rPr>
        <w:t>«</w:t>
      </w:r>
      <w:hyperlink w:anchor="P16" w:history="1">
        <w:r w:rsidRPr="004E5EAF">
          <w:rPr>
            <w:rFonts w:ascii="Times New Roman" w:hAnsi="Times New Roman"/>
            <w:sz w:val="28"/>
            <w:szCs w:val="28"/>
          </w:rPr>
          <w:t>подпунктами «а»</w:t>
        </w:r>
      </w:hyperlink>
      <w:r w:rsidRPr="004E5EAF">
        <w:rPr>
          <w:rFonts w:ascii="Times New Roman" w:hAnsi="Times New Roman"/>
          <w:sz w:val="28"/>
          <w:szCs w:val="28"/>
        </w:rPr>
        <w:t xml:space="preserve">, </w:t>
      </w:r>
      <w:hyperlink w:anchor="P20" w:history="1">
        <w:r w:rsidRPr="004E5EAF">
          <w:rPr>
            <w:rFonts w:ascii="Times New Roman" w:hAnsi="Times New Roman"/>
            <w:sz w:val="28"/>
            <w:szCs w:val="28"/>
          </w:rPr>
          <w:t>«б»</w:t>
        </w:r>
      </w:hyperlink>
      <w:r w:rsidRPr="004E5EAF">
        <w:rPr>
          <w:rFonts w:ascii="Times New Roman" w:hAnsi="Times New Roman"/>
          <w:sz w:val="28"/>
          <w:szCs w:val="28"/>
        </w:rPr>
        <w:t xml:space="preserve">, </w:t>
      </w:r>
      <w:hyperlink w:anchor="P26" w:history="1">
        <w:r w:rsidRPr="004E5EAF">
          <w:rPr>
            <w:rFonts w:ascii="Times New Roman" w:hAnsi="Times New Roman"/>
            <w:sz w:val="28"/>
            <w:szCs w:val="28"/>
          </w:rPr>
          <w:t>«в» или «г» пункта 1</w:t>
        </w:r>
      </w:hyperlink>
      <w:r>
        <w:rPr>
          <w:rFonts w:ascii="Times New Roman" w:hAnsi="Times New Roman"/>
          <w:sz w:val="28"/>
          <w:szCs w:val="28"/>
          <w:lang w:eastAsia="ru-RU"/>
        </w:rPr>
        <w:t>»</w:t>
      </w:r>
      <w:r w:rsidR="00565C7E" w:rsidRPr="004E5EAF">
        <w:rPr>
          <w:rFonts w:ascii="Times New Roman" w:hAnsi="Times New Roman"/>
          <w:sz w:val="28"/>
          <w:szCs w:val="28"/>
          <w:lang w:eastAsia="ru-RU"/>
        </w:rPr>
        <w:t>;</w:t>
      </w:r>
    </w:p>
    <w:p w:rsidR="00565C7E" w:rsidRPr="00027FBB" w:rsidRDefault="00027FBB" w:rsidP="000D359B">
      <w:pPr>
        <w:pStyle w:val="a5"/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</w:t>
      </w:r>
      <w:r w:rsidR="00565C7E" w:rsidRPr="00027FBB">
        <w:rPr>
          <w:rFonts w:ascii="Times New Roman" w:hAnsi="Times New Roman"/>
          <w:sz w:val="28"/>
          <w:szCs w:val="28"/>
          <w:lang w:eastAsia="ru-RU"/>
        </w:rPr>
        <w:t>) пункт 1 дополнить подпунктом «</w:t>
      </w:r>
      <w:r w:rsidR="004E5EAF" w:rsidRPr="00027FBB">
        <w:rPr>
          <w:rFonts w:ascii="Times New Roman" w:hAnsi="Times New Roman"/>
          <w:sz w:val="28"/>
          <w:szCs w:val="28"/>
          <w:lang w:eastAsia="ru-RU"/>
        </w:rPr>
        <w:t>г</w:t>
      </w:r>
      <w:r w:rsidR="00565C7E" w:rsidRPr="00027FBB">
        <w:rPr>
          <w:rFonts w:ascii="Times New Roman" w:hAnsi="Times New Roman"/>
          <w:sz w:val="28"/>
          <w:szCs w:val="28"/>
          <w:lang w:eastAsia="ru-RU"/>
        </w:rPr>
        <w:t xml:space="preserve">» следующего содержания: </w:t>
      </w:r>
    </w:p>
    <w:p w:rsidR="002A7439" w:rsidRDefault="00565C7E" w:rsidP="000D35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27FBB">
        <w:rPr>
          <w:rFonts w:ascii="Times New Roman" w:hAnsi="Times New Roman"/>
          <w:sz w:val="28"/>
          <w:szCs w:val="28"/>
          <w:lang w:eastAsia="ru-RU"/>
        </w:rPr>
        <w:t>«</w:t>
      </w:r>
      <w:r w:rsidR="004E5EAF" w:rsidRPr="00027FBB">
        <w:rPr>
          <w:rFonts w:ascii="Times New Roman" w:hAnsi="Times New Roman"/>
          <w:sz w:val="28"/>
          <w:szCs w:val="28"/>
          <w:lang w:eastAsia="ru-RU"/>
        </w:rPr>
        <w:t>г</w:t>
      </w:r>
      <w:r w:rsidRPr="00027FBB">
        <w:rPr>
          <w:rFonts w:ascii="Times New Roman" w:hAnsi="Times New Roman"/>
          <w:sz w:val="28"/>
          <w:szCs w:val="28"/>
          <w:lang w:eastAsia="ru-RU"/>
        </w:rPr>
        <w:t>)</w:t>
      </w:r>
      <w:r w:rsidR="00B50FD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E5EAF" w:rsidRPr="00027FBB">
        <w:rPr>
          <w:rFonts w:ascii="Times New Roman" w:hAnsi="Times New Roman"/>
          <w:sz w:val="28"/>
          <w:szCs w:val="28"/>
        </w:rPr>
        <w:t>строительство многоквартирного дома (многоквартирных домов) с безвозмездной передачей в государственную собственность Ростовской области (в случае, если испрашиваемый земельный участок находится в государственной собственности Ростовской области) либо собственность муниципального образования</w:t>
      </w:r>
      <w:r w:rsidR="00D5749A">
        <w:rPr>
          <w:rFonts w:ascii="Times New Roman" w:hAnsi="Times New Roman"/>
          <w:sz w:val="28"/>
          <w:szCs w:val="28"/>
        </w:rPr>
        <w:t>,</w:t>
      </w:r>
      <w:r w:rsidR="00B50FDD">
        <w:rPr>
          <w:rFonts w:ascii="Times New Roman" w:hAnsi="Times New Roman"/>
          <w:sz w:val="28"/>
          <w:szCs w:val="28"/>
        </w:rPr>
        <w:t xml:space="preserve"> </w:t>
      </w:r>
      <w:r w:rsidR="00D5749A" w:rsidRPr="00027FBB">
        <w:rPr>
          <w:rFonts w:ascii="Times New Roman" w:hAnsi="Times New Roman"/>
          <w:sz w:val="28"/>
          <w:szCs w:val="28"/>
        </w:rPr>
        <w:t>в границах которого осуществляется реализация масштабного инвестиционного проекта</w:t>
      </w:r>
      <w:r w:rsidR="004E5EAF" w:rsidRPr="00027FBB">
        <w:rPr>
          <w:rFonts w:ascii="Times New Roman" w:hAnsi="Times New Roman"/>
          <w:sz w:val="28"/>
          <w:szCs w:val="28"/>
        </w:rPr>
        <w:t xml:space="preserve"> (в случае, если испрашиваемый земельный участок находится в муниципальной собственности или государственная собственность на него не разграничена)</w:t>
      </w:r>
      <w:r w:rsidR="00D5749A">
        <w:rPr>
          <w:rFonts w:ascii="Times New Roman" w:hAnsi="Times New Roman"/>
          <w:sz w:val="28"/>
          <w:szCs w:val="28"/>
        </w:rPr>
        <w:t>,</w:t>
      </w:r>
      <w:r w:rsidR="004E5EAF" w:rsidRPr="00027FBB">
        <w:rPr>
          <w:rFonts w:ascii="Times New Roman" w:hAnsi="Times New Roman"/>
          <w:sz w:val="28"/>
          <w:szCs w:val="28"/>
        </w:rPr>
        <w:t xml:space="preserve"> не менее 5 процентов общей площади жилых помещений в таком </w:t>
      </w:r>
      <w:bookmarkStart w:id="1" w:name="P29"/>
      <w:bookmarkEnd w:id="1"/>
      <w:r w:rsidR="004E5EAF" w:rsidRPr="00027FBB">
        <w:rPr>
          <w:rFonts w:ascii="Times New Roman" w:hAnsi="Times New Roman"/>
          <w:sz w:val="28"/>
          <w:szCs w:val="28"/>
        </w:rPr>
        <w:t xml:space="preserve">доме (таких домах) для обеспечения жилыми помещениями граждан, проживающих по договорам социального найма в многоквартирных домах, признанных в установленном законодательством Российской Федерации порядке аварийными и подлежащими сносу, и (или) детей-сирот, детей, оставшихся без попечения родителей, лиц из числа детей-сирот, детей, оставшихся без попечения родителей. Передаваемые в собственность жилые </w:t>
      </w:r>
      <w:r w:rsidR="004E5EAF" w:rsidRPr="00027FBB">
        <w:rPr>
          <w:rFonts w:ascii="Times New Roman" w:hAnsi="Times New Roman"/>
          <w:sz w:val="28"/>
          <w:szCs w:val="28"/>
        </w:rPr>
        <w:lastRenderedPageBreak/>
        <w:t xml:space="preserve">помещения должны быть благоустроенными применительно к условиям </w:t>
      </w:r>
      <w:r w:rsidR="00D5749A" w:rsidRPr="00027FBB">
        <w:rPr>
          <w:rFonts w:ascii="Times New Roman" w:hAnsi="Times New Roman"/>
          <w:sz w:val="28"/>
          <w:szCs w:val="28"/>
        </w:rPr>
        <w:t xml:space="preserve">соответствующего </w:t>
      </w:r>
      <w:hyperlink r:id="rId8" w:history="1">
        <w:r w:rsidR="004E5EAF" w:rsidRPr="00027FBB">
          <w:rPr>
            <w:rFonts w:ascii="Times New Roman" w:hAnsi="Times New Roman"/>
            <w:sz w:val="28"/>
            <w:szCs w:val="28"/>
          </w:rPr>
          <w:t>населенного пункта</w:t>
        </w:r>
      </w:hyperlink>
      <w:r w:rsidR="00664EF5">
        <w:rPr>
          <w:rFonts w:ascii="Times New Roman" w:hAnsi="Times New Roman"/>
          <w:sz w:val="28"/>
          <w:szCs w:val="28"/>
        </w:rPr>
        <w:t xml:space="preserve">. Внутренняя отделка передаваемых </w:t>
      </w:r>
      <w:r w:rsidR="00664EF5">
        <w:rPr>
          <w:rFonts w:ascii="Times New Roman" w:hAnsi="Times New Roman"/>
          <w:sz w:val="28"/>
          <w:szCs w:val="28"/>
        </w:rPr>
        <w:br/>
        <w:t>в собственность жилых помещений дол</w:t>
      </w:r>
      <w:r w:rsidR="00921D73">
        <w:rPr>
          <w:rFonts w:ascii="Times New Roman" w:hAnsi="Times New Roman"/>
          <w:sz w:val="28"/>
          <w:szCs w:val="28"/>
        </w:rPr>
        <w:t xml:space="preserve">жна соответствовать требованиям, предъявляемым </w:t>
      </w:r>
      <w:r w:rsidR="00664EF5">
        <w:rPr>
          <w:rFonts w:ascii="Times New Roman" w:hAnsi="Times New Roman"/>
          <w:sz w:val="28"/>
          <w:szCs w:val="28"/>
        </w:rPr>
        <w:t>к внутренней отделке жилых помещений, относящихся к стандартному жилью;</w:t>
      </w:r>
      <w:r w:rsidR="000A0B64" w:rsidRPr="004E5EAF">
        <w:rPr>
          <w:rFonts w:ascii="Times New Roman" w:hAnsi="Times New Roman"/>
          <w:sz w:val="28"/>
          <w:szCs w:val="28"/>
          <w:lang w:eastAsia="ru-RU"/>
        </w:rPr>
        <w:t>»</w:t>
      </w:r>
      <w:r w:rsidR="00027FBB">
        <w:rPr>
          <w:rFonts w:ascii="Times New Roman" w:hAnsi="Times New Roman"/>
          <w:sz w:val="28"/>
          <w:szCs w:val="28"/>
          <w:lang w:eastAsia="ru-RU"/>
        </w:rPr>
        <w:t>;</w:t>
      </w:r>
    </w:p>
    <w:p w:rsidR="00027FBB" w:rsidRPr="00027FBB" w:rsidRDefault="00027FBB" w:rsidP="000D359B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027FBB">
        <w:rPr>
          <w:rFonts w:ascii="Times New Roman" w:hAnsi="Times New Roman"/>
          <w:sz w:val="28"/>
          <w:szCs w:val="28"/>
        </w:rPr>
        <w:t>2) статью 5 дополнить частью 5 следующего содержания:</w:t>
      </w:r>
    </w:p>
    <w:p w:rsidR="00027FBB" w:rsidRDefault="00027FBB" w:rsidP="000D35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7FBB">
        <w:rPr>
          <w:rFonts w:ascii="Times New Roman" w:hAnsi="Times New Roman"/>
          <w:sz w:val="28"/>
          <w:szCs w:val="28"/>
        </w:rPr>
        <w:t xml:space="preserve">«5. </w:t>
      </w:r>
      <w:r>
        <w:rPr>
          <w:rFonts w:ascii="Times New Roman" w:hAnsi="Times New Roman"/>
          <w:sz w:val="28"/>
          <w:szCs w:val="28"/>
        </w:rPr>
        <w:t>Р</w:t>
      </w:r>
      <w:r w:rsidRPr="00027FBB">
        <w:rPr>
          <w:rFonts w:ascii="Times New Roman" w:hAnsi="Times New Roman"/>
          <w:sz w:val="28"/>
          <w:szCs w:val="28"/>
        </w:rPr>
        <w:t xml:space="preserve">ешение о соответствии масштабного инвестиционного проекта в сфере жилищного строительства, указанного в </w:t>
      </w:r>
      <w:hyperlink w:anchor="P16" w:history="1">
        <w:r w:rsidRPr="00027FBB">
          <w:rPr>
            <w:rFonts w:ascii="Times New Roman" w:hAnsi="Times New Roman"/>
            <w:sz w:val="28"/>
            <w:szCs w:val="28"/>
          </w:rPr>
          <w:t>подпункте «г» пункта 1 части 7 статьи 4</w:t>
        </w:r>
      </w:hyperlink>
      <w:r w:rsidRPr="00027FBB">
        <w:rPr>
          <w:rFonts w:ascii="Times New Roman" w:hAnsi="Times New Roman"/>
          <w:sz w:val="28"/>
          <w:szCs w:val="28"/>
        </w:rPr>
        <w:t xml:space="preserve"> настоящего Областного закона, критериям, установленным настоящим Областным законом, и о предоставлении юридическому лицу земельного участка (земельных участков) в аренду без проведения торгов принимается на основании соглашения</w:t>
      </w:r>
      <w:r>
        <w:rPr>
          <w:rFonts w:ascii="Times New Roman" w:hAnsi="Times New Roman"/>
          <w:sz w:val="28"/>
          <w:szCs w:val="28"/>
        </w:rPr>
        <w:t xml:space="preserve"> о порядке реализации</w:t>
      </w:r>
      <w:r w:rsidR="00E06942">
        <w:rPr>
          <w:rFonts w:ascii="Times New Roman" w:hAnsi="Times New Roman"/>
          <w:sz w:val="28"/>
          <w:szCs w:val="28"/>
        </w:rPr>
        <w:t xml:space="preserve"> </w:t>
      </w:r>
      <w:r w:rsidR="00CB32F3" w:rsidRPr="00027FBB">
        <w:rPr>
          <w:rFonts w:ascii="Times New Roman" w:hAnsi="Times New Roman"/>
          <w:sz w:val="28"/>
          <w:szCs w:val="28"/>
        </w:rPr>
        <w:t>масштабного инвестиционного проекта</w:t>
      </w:r>
      <w:r w:rsidRPr="00027FBB">
        <w:rPr>
          <w:rFonts w:ascii="Times New Roman" w:hAnsi="Times New Roman"/>
          <w:sz w:val="28"/>
          <w:szCs w:val="28"/>
        </w:rPr>
        <w:t xml:space="preserve">, заключенного между инвестором и органом исполнительной власти Ростовской области в сфере строительства </w:t>
      </w:r>
      <w:r w:rsidR="00D5749A" w:rsidRPr="00027FBB">
        <w:rPr>
          <w:rFonts w:ascii="Times New Roman" w:hAnsi="Times New Roman"/>
          <w:sz w:val="28"/>
          <w:szCs w:val="28"/>
        </w:rPr>
        <w:t>(в случае, если испрашиваемый земельный участок находится в государственной собственности Ростовской области)</w:t>
      </w:r>
      <w:r w:rsidR="00E06942">
        <w:rPr>
          <w:rFonts w:ascii="Times New Roman" w:hAnsi="Times New Roman"/>
          <w:sz w:val="28"/>
          <w:szCs w:val="28"/>
        </w:rPr>
        <w:t xml:space="preserve"> </w:t>
      </w:r>
      <w:r w:rsidRPr="00027FBB">
        <w:rPr>
          <w:rFonts w:ascii="Times New Roman" w:hAnsi="Times New Roman"/>
          <w:sz w:val="28"/>
          <w:szCs w:val="28"/>
        </w:rPr>
        <w:t xml:space="preserve">или </w:t>
      </w:r>
      <w:r w:rsidR="00CB32F3">
        <w:rPr>
          <w:rFonts w:ascii="Times New Roman" w:hAnsi="Times New Roman"/>
          <w:sz w:val="28"/>
          <w:szCs w:val="28"/>
        </w:rPr>
        <w:t>администрацией</w:t>
      </w:r>
      <w:r w:rsidRPr="00027FBB">
        <w:rPr>
          <w:rFonts w:ascii="Times New Roman" w:hAnsi="Times New Roman"/>
          <w:sz w:val="28"/>
          <w:szCs w:val="28"/>
        </w:rPr>
        <w:t xml:space="preserve"> муниципального образования</w:t>
      </w:r>
      <w:r w:rsidR="00E06942">
        <w:rPr>
          <w:rFonts w:ascii="Times New Roman" w:hAnsi="Times New Roman"/>
          <w:sz w:val="28"/>
          <w:szCs w:val="28"/>
        </w:rPr>
        <w:t xml:space="preserve"> </w:t>
      </w:r>
      <w:r w:rsidR="00D5749A" w:rsidRPr="00027FBB">
        <w:rPr>
          <w:rFonts w:ascii="Times New Roman" w:hAnsi="Times New Roman"/>
          <w:sz w:val="28"/>
          <w:szCs w:val="28"/>
        </w:rPr>
        <w:t>(в случае, если испрашиваемый земельный участок находится в муниципальной собственности или государственная собственность на него не разграничена)</w:t>
      </w:r>
      <w:r w:rsidRPr="00027FBB">
        <w:rPr>
          <w:rFonts w:ascii="Times New Roman" w:hAnsi="Times New Roman"/>
          <w:sz w:val="28"/>
          <w:szCs w:val="28"/>
        </w:rPr>
        <w:t>.».</w:t>
      </w:r>
    </w:p>
    <w:p w:rsidR="00803913" w:rsidRPr="00027FBB" w:rsidRDefault="00803913" w:rsidP="000D35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00106" w:rsidRDefault="00D00106" w:rsidP="00881735">
      <w:pPr>
        <w:tabs>
          <w:tab w:val="left" w:pos="8505"/>
        </w:tabs>
        <w:autoSpaceDE w:val="0"/>
        <w:autoSpaceDN w:val="0"/>
        <w:adjustRightInd w:val="0"/>
        <w:spacing w:after="120" w:line="240" w:lineRule="auto"/>
        <w:ind w:firstLine="720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2" w:name="Par2"/>
      <w:bookmarkStart w:id="3" w:name="Par3"/>
      <w:bookmarkEnd w:id="2"/>
      <w:bookmarkEnd w:id="3"/>
      <w:r w:rsidRPr="00955960">
        <w:rPr>
          <w:rFonts w:ascii="Times New Roman" w:eastAsia="Times New Roman" w:hAnsi="Times New Roman"/>
          <w:b/>
          <w:sz w:val="28"/>
          <w:szCs w:val="28"/>
          <w:lang w:eastAsia="ru-RU"/>
        </w:rPr>
        <w:t>Статья</w:t>
      </w:r>
      <w:r w:rsidR="00E0694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D5749A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</w:p>
    <w:p w:rsidR="00D00106" w:rsidRPr="00BF7D8E" w:rsidRDefault="00D00106" w:rsidP="000D359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955960">
        <w:rPr>
          <w:rFonts w:ascii="Times New Roman" w:eastAsia="Times New Roman" w:hAnsi="Times New Roman"/>
          <w:sz w:val="28"/>
          <w:szCs w:val="28"/>
          <w:lang w:eastAsia="ru-RU"/>
        </w:rPr>
        <w:t>Настоящий</w:t>
      </w:r>
      <w:r w:rsidRPr="00BF7D8E">
        <w:rPr>
          <w:rFonts w:ascii="Times New Roman" w:eastAsia="Times New Roman" w:hAnsi="Times New Roman"/>
          <w:sz w:val="28"/>
          <w:szCs w:val="28"/>
          <w:lang w:eastAsia="ru-RU"/>
        </w:rPr>
        <w:t xml:space="preserve"> Областной закон вступает в силу со дня его официального опубликования.</w:t>
      </w:r>
    </w:p>
    <w:p w:rsidR="00D00106" w:rsidRDefault="00D00106" w:rsidP="00D0010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D359B" w:rsidRPr="00BF7D8E" w:rsidRDefault="000D359B" w:rsidP="00D0010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00106" w:rsidRPr="00BF7D8E" w:rsidRDefault="00D00106" w:rsidP="00D00106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7D8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Губернатор </w:t>
      </w:r>
    </w:p>
    <w:p w:rsidR="00D00106" w:rsidRPr="00816C5E" w:rsidRDefault="00D00106" w:rsidP="00D00106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7D8E">
        <w:rPr>
          <w:rFonts w:ascii="Times New Roman" w:eastAsia="Times New Roman" w:hAnsi="Times New Roman"/>
          <w:sz w:val="28"/>
          <w:szCs w:val="28"/>
          <w:lang w:eastAsia="ru-RU"/>
        </w:rPr>
        <w:t>Ростовской области                                                                                 В.Ю. Голубев</w:t>
      </w:r>
    </w:p>
    <w:tbl>
      <w:tblPr>
        <w:tblW w:w="10207" w:type="dxa"/>
        <w:tblInd w:w="-176" w:type="dxa"/>
        <w:tblLook w:val="04A0"/>
      </w:tblPr>
      <w:tblGrid>
        <w:gridCol w:w="5104"/>
        <w:gridCol w:w="5103"/>
      </w:tblGrid>
      <w:tr w:rsidR="00D5749A" w:rsidRPr="00D5749A" w:rsidTr="000F2439">
        <w:tc>
          <w:tcPr>
            <w:tcW w:w="5104" w:type="dxa"/>
            <w:shd w:val="clear" w:color="auto" w:fill="auto"/>
          </w:tcPr>
          <w:p w:rsidR="00D5749A" w:rsidRPr="00D5749A" w:rsidRDefault="00D5749A" w:rsidP="000F2439">
            <w:pPr>
              <w:pStyle w:val="a7"/>
              <w:tabs>
                <w:tab w:val="left" w:pos="743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D5749A" w:rsidRPr="00D5749A" w:rsidRDefault="00D5749A" w:rsidP="00CB32F3">
            <w:pPr>
              <w:pStyle w:val="a7"/>
              <w:ind w:firstLine="0"/>
              <w:jc w:val="right"/>
              <w:rPr>
                <w:sz w:val="24"/>
                <w:szCs w:val="24"/>
              </w:rPr>
            </w:pPr>
          </w:p>
        </w:tc>
      </w:tr>
      <w:tr w:rsidR="000D359B" w:rsidRPr="00D5749A" w:rsidTr="000D359B">
        <w:tc>
          <w:tcPr>
            <w:tcW w:w="5104" w:type="dxa"/>
            <w:shd w:val="clear" w:color="auto" w:fill="auto"/>
          </w:tcPr>
          <w:p w:rsidR="000D359B" w:rsidRDefault="000D359B" w:rsidP="008720E6">
            <w:pPr>
              <w:pStyle w:val="a7"/>
              <w:tabs>
                <w:tab w:val="left" w:pos="885"/>
              </w:tabs>
              <w:ind w:firstLine="0"/>
              <w:jc w:val="center"/>
              <w:rPr>
                <w:sz w:val="24"/>
                <w:szCs w:val="24"/>
              </w:rPr>
            </w:pPr>
          </w:p>
          <w:p w:rsidR="000D359B" w:rsidRDefault="000D359B" w:rsidP="008720E6">
            <w:pPr>
              <w:pStyle w:val="a7"/>
              <w:tabs>
                <w:tab w:val="left" w:pos="885"/>
              </w:tabs>
              <w:ind w:firstLine="0"/>
              <w:jc w:val="center"/>
              <w:rPr>
                <w:sz w:val="24"/>
                <w:szCs w:val="24"/>
              </w:rPr>
            </w:pPr>
          </w:p>
          <w:p w:rsidR="000D359B" w:rsidRDefault="000D359B" w:rsidP="008720E6">
            <w:pPr>
              <w:pStyle w:val="a7"/>
              <w:tabs>
                <w:tab w:val="left" w:pos="885"/>
              </w:tabs>
              <w:ind w:firstLine="0"/>
              <w:jc w:val="center"/>
              <w:rPr>
                <w:sz w:val="24"/>
                <w:szCs w:val="24"/>
              </w:rPr>
            </w:pPr>
          </w:p>
          <w:p w:rsidR="000D359B" w:rsidRDefault="000D359B" w:rsidP="008720E6">
            <w:pPr>
              <w:pStyle w:val="a7"/>
              <w:tabs>
                <w:tab w:val="left" w:pos="885"/>
              </w:tabs>
              <w:ind w:firstLine="0"/>
              <w:jc w:val="center"/>
              <w:rPr>
                <w:sz w:val="24"/>
                <w:szCs w:val="24"/>
              </w:rPr>
            </w:pPr>
          </w:p>
          <w:p w:rsidR="000D359B" w:rsidRDefault="000D359B" w:rsidP="008720E6">
            <w:pPr>
              <w:pStyle w:val="a7"/>
              <w:tabs>
                <w:tab w:val="left" w:pos="885"/>
              </w:tabs>
              <w:ind w:firstLine="0"/>
              <w:jc w:val="center"/>
              <w:rPr>
                <w:sz w:val="24"/>
                <w:szCs w:val="24"/>
              </w:rPr>
            </w:pPr>
          </w:p>
          <w:p w:rsidR="000D359B" w:rsidRDefault="000D359B" w:rsidP="008720E6">
            <w:pPr>
              <w:pStyle w:val="a7"/>
              <w:tabs>
                <w:tab w:val="left" w:pos="885"/>
              </w:tabs>
              <w:ind w:firstLine="0"/>
              <w:jc w:val="center"/>
              <w:rPr>
                <w:sz w:val="24"/>
                <w:szCs w:val="24"/>
              </w:rPr>
            </w:pPr>
          </w:p>
          <w:p w:rsidR="000D359B" w:rsidRDefault="000D359B" w:rsidP="008720E6">
            <w:pPr>
              <w:pStyle w:val="a7"/>
              <w:tabs>
                <w:tab w:val="left" w:pos="885"/>
              </w:tabs>
              <w:ind w:firstLine="0"/>
              <w:jc w:val="center"/>
              <w:rPr>
                <w:sz w:val="24"/>
                <w:szCs w:val="24"/>
              </w:rPr>
            </w:pPr>
          </w:p>
          <w:p w:rsidR="000D359B" w:rsidRDefault="000D359B" w:rsidP="008720E6">
            <w:pPr>
              <w:pStyle w:val="a7"/>
              <w:tabs>
                <w:tab w:val="left" w:pos="885"/>
              </w:tabs>
              <w:ind w:firstLine="0"/>
              <w:jc w:val="center"/>
              <w:rPr>
                <w:sz w:val="24"/>
                <w:szCs w:val="24"/>
              </w:rPr>
            </w:pPr>
          </w:p>
          <w:p w:rsidR="000D359B" w:rsidRDefault="000D359B" w:rsidP="008720E6">
            <w:pPr>
              <w:pStyle w:val="a7"/>
              <w:tabs>
                <w:tab w:val="left" w:pos="885"/>
              </w:tabs>
              <w:ind w:firstLine="0"/>
              <w:jc w:val="center"/>
              <w:rPr>
                <w:sz w:val="24"/>
                <w:szCs w:val="24"/>
              </w:rPr>
            </w:pPr>
          </w:p>
          <w:p w:rsidR="000D359B" w:rsidRDefault="000D359B" w:rsidP="008720E6">
            <w:pPr>
              <w:pStyle w:val="a7"/>
              <w:tabs>
                <w:tab w:val="left" w:pos="885"/>
              </w:tabs>
              <w:ind w:firstLine="0"/>
              <w:jc w:val="center"/>
              <w:rPr>
                <w:sz w:val="24"/>
                <w:szCs w:val="24"/>
              </w:rPr>
            </w:pPr>
          </w:p>
          <w:p w:rsidR="000D359B" w:rsidRDefault="000D359B" w:rsidP="008720E6">
            <w:pPr>
              <w:pStyle w:val="a7"/>
              <w:tabs>
                <w:tab w:val="left" w:pos="885"/>
              </w:tabs>
              <w:ind w:firstLine="0"/>
              <w:jc w:val="center"/>
              <w:rPr>
                <w:sz w:val="24"/>
                <w:szCs w:val="24"/>
              </w:rPr>
            </w:pPr>
          </w:p>
          <w:p w:rsidR="000D359B" w:rsidRDefault="000D359B" w:rsidP="008720E6">
            <w:pPr>
              <w:pStyle w:val="a7"/>
              <w:tabs>
                <w:tab w:val="left" w:pos="885"/>
              </w:tabs>
              <w:ind w:firstLine="0"/>
              <w:jc w:val="center"/>
              <w:rPr>
                <w:sz w:val="24"/>
                <w:szCs w:val="24"/>
              </w:rPr>
            </w:pPr>
          </w:p>
          <w:p w:rsidR="000D359B" w:rsidRDefault="000D359B" w:rsidP="008720E6">
            <w:pPr>
              <w:pStyle w:val="a7"/>
              <w:tabs>
                <w:tab w:val="left" w:pos="885"/>
              </w:tabs>
              <w:ind w:firstLine="0"/>
              <w:jc w:val="center"/>
              <w:rPr>
                <w:sz w:val="24"/>
                <w:szCs w:val="24"/>
              </w:rPr>
            </w:pPr>
          </w:p>
          <w:p w:rsidR="000D359B" w:rsidRDefault="000D359B" w:rsidP="008720E6">
            <w:pPr>
              <w:pStyle w:val="a7"/>
              <w:tabs>
                <w:tab w:val="left" w:pos="885"/>
              </w:tabs>
              <w:ind w:firstLine="0"/>
              <w:jc w:val="center"/>
              <w:rPr>
                <w:sz w:val="24"/>
                <w:szCs w:val="24"/>
              </w:rPr>
            </w:pPr>
          </w:p>
          <w:p w:rsidR="000D359B" w:rsidRDefault="000D359B" w:rsidP="008720E6">
            <w:pPr>
              <w:pStyle w:val="a7"/>
              <w:tabs>
                <w:tab w:val="left" w:pos="885"/>
              </w:tabs>
              <w:ind w:firstLine="0"/>
              <w:jc w:val="center"/>
              <w:rPr>
                <w:sz w:val="24"/>
                <w:szCs w:val="24"/>
              </w:rPr>
            </w:pPr>
          </w:p>
          <w:p w:rsidR="000D359B" w:rsidRDefault="000D359B" w:rsidP="008720E6">
            <w:pPr>
              <w:pStyle w:val="a7"/>
              <w:tabs>
                <w:tab w:val="left" w:pos="885"/>
              </w:tabs>
              <w:ind w:firstLine="0"/>
              <w:jc w:val="center"/>
              <w:rPr>
                <w:sz w:val="24"/>
                <w:szCs w:val="24"/>
              </w:rPr>
            </w:pPr>
          </w:p>
          <w:p w:rsidR="000D359B" w:rsidRPr="00D5749A" w:rsidRDefault="000D359B" w:rsidP="008720E6">
            <w:pPr>
              <w:pStyle w:val="a7"/>
              <w:tabs>
                <w:tab w:val="left" w:pos="885"/>
              </w:tabs>
              <w:ind w:firstLine="0"/>
              <w:jc w:val="center"/>
              <w:rPr>
                <w:sz w:val="24"/>
                <w:szCs w:val="24"/>
              </w:rPr>
            </w:pPr>
            <w:r w:rsidRPr="00D5749A">
              <w:rPr>
                <w:sz w:val="24"/>
                <w:szCs w:val="24"/>
              </w:rPr>
              <w:t xml:space="preserve">Министр строительства, </w:t>
            </w:r>
          </w:p>
          <w:p w:rsidR="000D359B" w:rsidRPr="00D5749A" w:rsidRDefault="000D359B" w:rsidP="000D359B">
            <w:pPr>
              <w:pStyle w:val="a7"/>
              <w:tabs>
                <w:tab w:val="left" w:pos="885"/>
              </w:tabs>
              <w:ind w:firstLine="0"/>
              <w:jc w:val="center"/>
              <w:rPr>
                <w:sz w:val="24"/>
                <w:szCs w:val="24"/>
              </w:rPr>
            </w:pPr>
            <w:r w:rsidRPr="00D5749A">
              <w:rPr>
                <w:sz w:val="24"/>
                <w:szCs w:val="24"/>
              </w:rPr>
              <w:t>архитектуры и территориального развития Ростовской области</w:t>
            </w:r>
          </w:p>
        </w:tc>
        <w:tc>
          <w:tcPr>
            <w:tcW w:w="5103" w:type="dxa"/>
            <w:shd w:val="clear" w:color="auto" w:fill="auto"/>
          </w:tcPr>
          <w:p w:rsidR="000D359B" w:rsidRDefault="000D359B" w:rsidP="008720E6">
            <w:pPr>
              <w:pStyle w:val="a7"/>
              <w:ind w:firstLine="0"/>
              <w:jc w:val="right"/>
              <w:rPr>
                <w:sz w:val="24"/>
                <w:szCs w:val="24"/>
              </w:rPr>
            </w:pPr>
          </w:p>
          <w:p w:rsidR="000D359B" w:rsidRDefault="000D359B" w:rsidP="008720E6">
            <w:pPr>
              <w:pStyle w:val="a7"/>
              <w:ind w:firstLine="0"/>
              <w:jc w:val="right"/>
              <w:rPr>
                <w:sz w:val="24"/>
                <w:szCs w:val="24"/>
              </w:rPr>
            </w:pPr>
          </w:p>
          <w:p w:rsidR="000D359B" w:rsidRDefault="000D359B" w:rsidP="008720E6">
            <w:pPr>
              <w:pStyle w:val="a7"/>
              <w:ind w:firstLine="0"/>
              <w:jc w:val="right"/>
              <w:rPr>
                <w:sz w:val="24"/>
                <w:szCs w:val="24"/>
              </w:rPr>
            </w:pPr>
          </w:p>
          <w:p w:rsidR="000D359B" w:rsidRDefault="000D359B" w:rsidP="008720E6">
            <w:pPr>
              <w:pStyle w:val="a7"/>
              <w:ind w:firstLine="0"/>
              <w:jc w:val="right"/>
              <w:rPr>
                <w:sz w:val="24"/>
                <w:szCs w:val="24"/>
              </w:rPr>
            </w:pPr>
          </w:p>
          <w:p w:rsidR="000D359B" w:rsidRDefault="000D359B" w:rsidP="008720E6">
            <w:pPr>
              <w:pStyle w:val="a7"/>
              <w:ind w:firstLine="0"/>
              <w:jc w:val="right"/>
              <w:rPr>
                <w:sz w:val="24"/>
                <w:szCs w:val="24"/>
              </w:rPr>
            </w:pPr>
          </w:p>
          <w:p w:rsidR="000D359B" w:rsidRDefault="000D359B" w:rsidP="008720E6">
            <w:pPr>
              <w:pStyle w:val="a7"/>
              <w:ind w:firstLine="0"/>
              <w:jc w:val="right"/>
              <w:rPr>
                <w:sz w:val="24"/>
                <w:szCs w:val="24"/>
              </w:rPr>
            </w:pPr>
          </w:p>
          <w:p w:rsidR="000D359B" w:rsidRDefault="000D359B" w:rsidP="008720E6">
            <w:pPr>
              <w:pStyle w:val="a7"/>
              <w:ind w:firstLine="0"/>
              <w:jc w:val="right"/>
              <w:rPr>
                <w:sz w:val="24"/>
                <w:szCs w:val="24"/>
              </w:rPr>
            </w:pPr>
          </w:p>
          <w:p w:rsidR="000D359B" w:rsidRDefault="000D359B" w:rsidP="008720E6">
            <w:pPr>
              <w:pStyle w:val="a7"/>
              <w:ind w:firstLine="0"/>
              <w:jc w:val="right"/>
              <w:rPr>
                <w:sz w:val="24"/>
                <w:szCs w:val="24"/>
              </w:rPr>
            </w:pPr>
          </w:p>
          <w:p w:rsidR="000D359B" w:rsidRDefault="000D359B" w:rsidP="008720E6">
            <w:pPr>
              <w:pStyle w:val="a7"/>
              <w:ind w:firstLine="0"/>
              <w:jc w:val="right"/>
              <w:rPr>
                <w:sz w:val="24"/>
                <w:szCs w:val="24"/>
              </w:rPr>
            </w:pPr>
          </w:p>
          <w:p w:rsidR="000D359B" w:rsidRDefault="000D359B" w:rsidP="008720E6">
            <w:pPr>
              <w:pStyle w:val="a7"/>
              <w:ind w:firstLine="0"/>
              <w:jc w:val="right"/>
              <w:rPr>
                <w:sz w:val="24"/>
                <w:szCs w:val="24"/>
              </w:rPr>
            </w:pPr>
          </w:p>
          <w:p w:rsidR="000D359B" w:rsidRDefault="000D359B" w:rsidP="008720E6">
            <w:pPr>
              <w:pStyle w:val="a7"/>
              <w:ind w:firstLine="0"/>
              <w:jc w:val="right"/>
              <w:rPr>
                <w:sz w:val="24"/>
                <w:szCs w:val="24"/>
              </w:rPr>
            </w:pPr>
          </w:p>
          <w:p w:rsidR="000D359B" w:rsidRDefault="000D359B" w:rsidP="008720E6">
            <w:pPr>
              <w:pStyle w:val="a7"/>
              <w:ind w:firstLine="0"/>
              <w:jc w:val="right"/>
              <w:rPr>
                <w:sz w:val="24"/>
                <w:szCs w:val="24"/>
              </w:rPr>
            </w:pPr>
          </w:p>
          <w:p w:rsidR="000D359B" w:rsidRDefault="000D359B" w:rsidP="008720E6">
            <w:pPr>
              <w:pStyle w:val="a7"/>
              <w:ind w:firstLine="0"/>
              <w:jc w:val="right"/>
              <w:rPr>
                <w:sz w:val="24"/>
                <w:szCs w:val="24"/>
              </w:rPr>
            </w:pPr>
          </w:p>
          <w:p w:rsidR="000D359B" w:rsidRDefault="000D359B" w:rsidP="008720E6">
            <w:pPr>
              <w:pStyle w:val="a7"/>
              <w:ind w:firstLine="0"/>
              <w:jc w:val="right"/>
              <w:rPr>
                <w:sz w:val="24"/>
                <w:szCs w:val="24"/>
              </w:rPr>
            </w:pPr>
          </w:p>
          <w:p w:rsidR="000D359B" w:rsidRDefault="000D359B" w:rsidP="008720E6">
            <w:pPr>
              <w:pStyle w:val="a7"/>
              <w:ind w:firstLine="0"/>
              <w:jc w:val="right"/>
              <w:rPr>
                <w:sz w:val="24"/>
                <w:szCs w:val="24"/>
              </w:rPr>
            </w:pPr>
          </w:p>
          <w:p w:rsidR="000D359B" w:rsidRDefault="000D359B" w:rsidP="008720E6">
            <w:pPr>
              <w:pStyle w:val="a7"/>
              <w:ind w:firstLine="0"/>
              <w:jc w:val="right"/>
              <w:rPr>
                <w:sz w:val="24"/>
                <w:szCs w:val="24"/>
              </w:rPr>
            </w:pPr>
          </w:p>
          <w:p w:rsidR="000D359B" w:rsidRDefault="000D359B" w:rsidP="008720E6">
            <w:pPr>
              <w:pStyle w:val="a7"/>
              <w:ind w:firstLine="0"/>
              <w:jc w:val="right"/>
              <w:rPr>
                <w:sz w:val="24"/>
                <w:szCs w:val="24"/>
              </w:rPr>
            </w:pPr>
          </w:p>
          <w:p w:rsidR="000D359B" w:rsidRDefault="000D359B" w:rsidP="008720E6">
            <w:pPr>
              <w:pStyle w:val="a7"/>
              <w:ind w:firstLine="0"/>
              <w:jc w:val="right"/>
              <w:rPr>
                <w:sz w:val="24"/>
                <w:szCs w:val="24"/>
              </w:rPr>
            </w:pPr>
          </w:p>
          <w:p w:rsidR="000D359B" w:rsidRPr="00D5749A" w:rsidRDefault="000D359B" w:rsidP="008720E6">
            <w:pPr>
              <w:pStyle w:val="a7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D5749A">
              <w:rPr>
                <w:sz w:val="24"/>
                <w:szCs w:val="24"/>
              </w:rPr>
              <w:t xml:space="preserve">.В. </w:t>
            </w:r>
            <w:r>
              <w:rPr>
                <w:sz w:val="24"/>
                <w:szCs w:val="24"/>
              </w:rPr>
              <w:t>Куц</w:t>
            </w:r>
          </w:p>
        </w:tc>
      </w:tr>
    </w:tbl>
    <w:p w:rsidR="00D00106" w:rsidRPr="00D5749A" w:rsidRDefault="00D00106" w:rsidP="00816C5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D00106" w:rsidRPr="00D5749A" w:rsidSect="000D359B">
      <w:headerReference w:type="default" r:id="rId9"/>
      <w:pgSz w:w="11907" w:h="16840" w:code="9"/>
      <w:pgMar w:top="1134" w:right="851" w:bottom="851" w:left="1304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366E" w:rsidRDefault="0037366E">
      <w:pPr>
        <w:spacing w:after="0" w:line="240" w:lineRule="auto"/>
      </w:pPr>
      <w:r>
        <w:separator/>
      </w:r>
    </w:p>
  </w:endnote>
  <w:endnote w:type="continuationSeparator" w:id="1">
    <w:p w:rsidR="0037366E" w:rsidRDefault="00373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366E" w:rsidRDefault="0037366E">
      <w:pPr>
        <w:spacing w:after="0" w:line="240" w:lineRule="auto"/>
      </w:pPr>
      <w:r>
        <w:separator/>
      </w:r>
    </w:p>
  </w:footnote>
  <w:footnote w:type="continuationSeparator" w:id="1">
    <w:p w:rsidR="0037366E" w:rsidRDefault="00373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0FDD" w:rsidRDefault="003B228F" w:rsidP="00921D73">
    <w:pPr>
      <w:pStyle w:val="a3"/>
      <w:jc w:val="center"/>
    </w:pPr>
    <w:fldSimple w:instr=" PAGE   \* MERGEFORMAT ">
      <w:r w:rsidR="00881735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ED2675"/>
    <w:multiLevelType w:val="hybridMultilevel"/>
    <w:tmpl w:val="3EFA4C1E"/>
    <w:lvl w:ilvl="0" w:tplc="84566B4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E6A615B"/>
    <w:multiLevelType w:val="hybridMultilevel"/>
    <w:tmpl w:val="2EBC3466"/>
    <w:lvl w:ilvl="0" w:tplc="44F623F4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30" w:hanging="360"/>
      </w:pPr>
    </w:lvl>
    <w:lvl w:ilvl="2" w:tplc="0419001B">
      <w:start w:val="1"/>
      <w:numFmt w:val="lowerRoman"/>
      <w:lvlText w:val="%3."/>
      <w:lvlJc w:val="right"/>
      <w:pPr>
        <w:ind w:left="2150" w:hanging="180"/>
      </w:pPr>
    </w:lvl>
    <w:lvl w:ilvl="3" w:tplc="0419000F">
      <w:start w:val="1"/>
      <w:numFmt w:val="decimal"/>
      <w:lvlText w:val="%4."/>
      <w:lvlJc w:val="left"/>
      <w:pPr>
        <w:ind w:left="2870" w:hanging="360"/>
      </w:pPr>
    </w:lvl>
    <w:lvl w:ilvl="4" w:tplc="04190019">
      <w:start w:val="1"/>
      <w:numFmt w:val="lowerLetter"/>
      <w:lvlText w:val="%5."/>
      <w:lvlJc w:val="left"/>
      <w:pPr>
        <w:ind w:left="3590" w:hanging="360"/>
      </w:pPr>
    </w:lvl>
    <w:lvl w:ilvl="5" w:tplc="0419001B">
      <w:start w:val="1"/>
      <w:numFmt w:val="lowerRoman"/>
      <w:lvlText w:val="%6."/>
      <w:lvlJc w:val="right"/>
      <w:pPr>
        <w:ind w:left="4310" w:hanging="180"/>
      </w:pPr>
    </w:lvl>
    <w:lvl w:ilvl="6" w:tplc="0419000F">
      <w:start w:val="1"/>
      <w:numFmt w:val="decimal"/>
      <w:lvlText w:val="%7."/>
      <w:lvlJc w:val="left"/>
      <w:pPr>
        <w:ind w:left="5030" w:hanging="360"/>
      </w:pPr>
    </w:lvl>
    <w:lvl w:ilvl="7" w:tplc="04190019">
      <w:start w:val="1"/>
      <w:numFmt w:val="lowerLetter"/>
      <w:lvlText w:val="%8."/>
      <w:lvlJc w:val="left"/>
      <w:pPr>
        <w:ind w:left="5750" w:hanging="360"/>
      </w:pPr>
    </w:lvl>
    <w:lvl w:ilvl="8" w:tplc="0419001B">
      <w:start w:val="1"/>
      <w:numFmt w:val="lowerRoman"/>
      <w:lvlText w:val="%9."/>
      <w:lvlJc w:val="right"/>
      <w:pPr>
        <w:ind w:left="647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D00106"/>
    <w:rsid w:val="000161AA"/>
    <w:rsid w:val="00027FBB"/>
    <w:rsid w:val="00052BEE"/>
    <w:rsid w:val="000A0B64"/>
    <w:rsid w:val="000D359B"/>
    <w:rsid w:val="000F2439"/>
    <w:rsid w:val="00293CB8"/>
    <w:rsid w:val="002A7439"/>
    <w:rsid w:val="0037366E"/>
    <w:rsid w:val="003A685C"/>
    <w:rsid w:val="003B228F"/>
    <w:rsid w:val="003B7122"/>
    <w:rsid w:val="003C3C66"/>
    <w:rsid w:val="004E5EAF"/>
    <w:rsid w:val="00532FB6"/>
    <w:rsid w:val="00535CD8"/>
    <w:rsid w:val="005531E4"/>
    <w:rsid w:val="00565C7E"/>
    <w:rsid w:val="005E482F"/>
    <w:rsid w:val="00664EF5"/>
    <w:rsid w:val="006F38D8"/>
    <w:rsid w:val="007443DD"/>
    <w:rsid w:val="00803913"/>
    <w:rsid w:val="00816C5E"/>
    <w:rsid w:val="00881735"/>
    <w:rsid w:val="00921D73"/>
    <w:rsid w:val="0099727D"/>
    <w:rsid w:val="00AE4EBE"/>
    <w:rsid w:val="00B16C70"/>
    <w:rsid w:val="00B4395C"/>
    <w:rsid w:val="00B50FDD"/>
    <w:rsid w:val="00BA2CE7"/>
    <w:rsid w:val="00BD6620"/>
    <w:rsid w:val="00C33450"/>
    <w:rsid w:val="00C74FEA"/>
    <w:rsid w:val="00CB32F3"/>
    <w:rsid w:val="00D00106"/>
    <w:rsid w:val="00D06CFA"/>
    <w:rsid w:val="00D5749A"/>
    <w:rsid w:val="00DD5753"/>
    <w:rsid w:val="00E06942"/>
    <w:rsid w:val="00E82C29"/>
    <w:rsid w:val="00F44CD5"/>
    <w:rsid w:val="00F60428"/>
    <w:rsid w:val="00FB3D66"/>
    <w:rsid w:val="00FD41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10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D0010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Верхний колонтитул Знак"/>
    <w:link w:val="a3"/>
    <w:rsid w:val="00D001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00106"/>
    <w:pPr>
      <w:ind w:left="720"/>
      <w:contextualSpacing/>
    </w:pPr>
  </w:style>
  <w:style w:type="paragraph" w:customStyle="1" w:styleId="ConsPlusNormal">
    <w:name w:val="ConsPlusNormal"/>
    <w:rsid w:val="003B7122"/>
    <w:pPr>
      <w:widowControl w:val="0"/>
      <w:autoSpaceDE w:val="0"/>
      <w:autoSpaceDN w:val="0"/>
    </w:pPr>
    <w:rPr>
      <w:rFonts w:eastAsia="Times New Roman" w:cs="Calibri"/>
      <w:sz w:val="22"/>
      <w:szCs w:val="22"/>
    </w:rPr>
  </w:style>
  <w:style w:type="paragraph" w:styleId="a6">
    <w:name w:val="No Spacing"/>
    <w:uiPriority w:val="1"/>
    <w:qFormat/>
    <w:rsid w:val="00027FBB"/>
    <w:rPr>
      <w:sz w:val="22"/>
      <w:szCs w:val="22"/>
      <w:lang w:eastAsia="en-US"/>
    </w:rPr>
  </w:style>
  <w:style w:type="paragraph" w:styleId="a7">
    <w:name w:val="Body Text Indent"/>
    <w:basedOn w:val="a"/>
    <w:link w:val="a8"/>
    <w:rsid w:val="00D5749A"/>
    <w:pPr>
      <w:spacing w:after="0" w:line="240" w:lineRule="auto"/>
      <w:ind w:firstLine="567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D5749A"/>
    <w:rPr>
      <w:rFonts w:ascii="Times New Roman" w:eastAsia="Times New Roman" w:hAnsi="Times New Roman"/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921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21D73"/>
    <w:rPr>
      <w:rFonts w:ascii="Tahoma" w:hAnsi="Tahoma" w:cs="Tahoma"/>
      <w:sz w:val="16"/>
      <w:szCs w:val="16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921D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921D73"/>
    <w:rPr>
      <w:sz w:val="22"/>
      <w:szCs w:val="22"/>
      <w:lang w:eastAsia="en-US"/>
    </w:rPr>
  </w:style>
  <w:style w:type="table" w:styleId="ad">
    <w:name w:val="Table Grid"/>
    <w:basedOn w:val="a1"/>
    <w:uiPriority w:val="59"/>
    <w:rsid w:val="000D359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D236A68C9139DBF987B013E32D36B4B1B06481A12B4BDA60723EB6DD41AA2D1D85DCDD1B129A725DFFFAC8CAEA14EB3E0773EDEDD590ABS3ZA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E0384E-7F7D-495F-929E-6602B7E3A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567</Words>
  <Characters>3233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3793</CharactersWithSpaces>
  <SharedDoc>false</SharedDoc>
  <HLinks>
    <vt:vector size="30" baseType="variant">
      <vt:variant>
        <vt:i4>3211376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P16</vt:lpwstr>
      </vt:variant>
      <vt:variant>
        <vt:i4>7733358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consultantplus://offline/ref=C5D236A68C9139DBF987B013E32D36B4B1B06481A12B4BDA60723EB6DD41AA2D1D85DCDD1B129A725DFFFAC8CAEA14EB3E0773EDEDD590ABS3ZAF</vt:lpwstr>
      </vt:variant>
      <vt:variant>
        <vt:lpwstr/>
      </vt:variant>
      <vt:variant>
        <vt:i4>3276912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P26</vt:lpwstr>
      </vt:variant>
      <vt:variant>
        <vt:i4>3276912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P20</vt:lpwstr>
      </vt:variant>
      <vt:variant>
        <vt:i4>3211376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P16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Dereza</dc:creator>
  <cp:lastModifiedBy>Александр Ю. Соляник</cp:lastModifiedBy>
  <cp:revision>9</cp:revision>
  <cp:lastPrinted>2021-09-02T08:55:00Z</cp:lastPrinted>
  <dcterms:created xsi:type="dcterms:W3CDTF">2021-08-20T13:57:00Z</dcterms:created>
  <dcterms:modified xsi:type="dcterms:W3CDTF">2021-09-06T08:15:00Z</dcterms:modified>
</cp:coreProperties>
</file>